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5A67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Annexure-F</w:t>
      </w:r>
    </w:p>
    <w:p w14:paraId="18080FF1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08584108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Price Bid</w:t>
      </w:r>
    </w:p>
    <w:p w14:paraId="3CC39763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369395BF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commercial bid.</w:t>
      </w:r>
    </w:p>
    <w:p w14:paraId="56E47FA0" w14:textId="77777777" w:rsidR="003C4DF1" w:rsidRPr="003C4DF1" w:rsidRDefault="003C4DF1" w:rsidP="003C4DF1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70102A8" w14:textId="18FB819D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Tender Ref. No.: </w:t>
      </w:r>
      <w:r w:rsidR="006221EE" w:rsidRPr="006221E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IIITB/COMET Project/2025/01</w:t>
      </w:r>
      <w:bookmarkStart w:id="0" w:name="_GoBack"/>
      <w:bookmarkEnd w:id="0"/>
    </w:p>
    <w:p w14:paraId="1CCF9F3B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Item Description: </w:t>
      </w:r>
    </w:p>
    <w:p w14:paraId="641C56C0" w14:textId="7FEA27F3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Name of the Purchasing Entity: </w:t>
      </w:r>
      <w:r w:rsidR="00811917">
        <w:rPr>
          <w:rFonts w:ascii="Calibri" w:eastAsia="Calibri" w:hAnsi="Calibri" w:cs="Calibri"/>
          <w:kern w:val="0"/>
          <w:sz w:val="24"/>
          <w:szCs w:val="24"/>
          <w14:ligatures w14:val="none"/>
        </w:rPr>
        <w:t>IIIT Bangalore</w:t>
      </w:r>
    </w:p>
    <w:p w14:paraId="2E38E60F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Name of Bidder: </w:t>
      </w:r>
    </w:p>
    <w:p w14:paraId="57DE8CEA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Total amount in figures: </w:t>
      </w:r>
    </w:p>
    <w:p w14:paraId="0FD0C115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C4DF1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Total amount in words: </w:t>
      </w:r>
    </w:p>
    <w:p w14:paraId="568BEE76" w14:textId="77777777" w:rsidR="003C4DF1" w:rsidRPr="003C4DF1" w:rsidRDefault="003C4DF1" w:rsidP="003C4DF1">
      <w:pPr>
        <w:spacing w:after="0" w:line="240" w:lineRule="auto"/>
        <w:ind w:right="-46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9"/>
        <w:gridCol w:w="1553"/>
        <w:gridCol w:w="1012"/>
        <w:gridCol w:w="1096"/>
        <w:gridCol w:w="1294"/>
        <w:gridCol w:w="731"/>
        <w:gridCol w:w="1000"/>
        <w:gridCol w:w="700"/>
        <w:gridCol w:w="1254"/>
      </w:tblGrid>
      <w:tr w:rsidR="003C4DF1" w:rsidRPr="003C4DF1" w14:paraId="0539664A" w14:textId="77777777" w:rsidTr="00697E78">
        <w:trPr>
          <w:trHeight w:val="866"/>
        </w:trPr>
        <w:tc>
          <w:tcPr>
            <w:tcW w:w="569" w:type="dxa"/>
            <w:vAlign w:val="center"/>
          </w:tcPr>
          <w:p w14:paraId="514808AC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Sl. No.</w:t>
            </w:r>
          </w:p>
        </w:tc>
        <w:tc>
          <w:tcPr>
            <w:tcW w:w="1553" w:type="dxa"/>
            <w:vAlign w:val="center"/>
          </w:tcPr>
          <w:p w14:paraId="5381863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Item description</w:t>
            </w:r>
          </w:p>
        </w:tc>
        <w:tc>
          <w:tcPr>
            <w:tcW w:w="1012" w:type="dxa"/>
            <w:vAlign w:val="center"/>
          </w:tcPr>
          <w:p w14:paraId="2B072D72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Country of origin</w:t>
            </w:r>
          </w:p>
        </w:tc>
        <w:tc>
          <w:tcPr>
            <w:tcW w:w="1096" w:type="dxa"/>
            <w:vAlign w:val="center"/>
          </w:tcPr>
          <w:p w14:paraId="4D67481A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Quantity</w:t>
            </w:r>
          </w:p>
        </w:tc>
        <w:tc>
          <w:tcPr>
            <w:tcW w:w="1294" w:type="dxa"/>
            <w:vAlign w:val="center"/>
          </w:tcPr>
          <w:p w14:paraId="0E45F78C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Rate</w:t>
            </w:r>
          </w:p>
        </w:tc>
        <w:tc>
          <w:tcPr>
            <w:tcW w:w="731" w:type="dxa"/>
            <w:vAlign w:val="center"/>
          </w:tcPr>
          <w:p w14:paraId="2D36712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GST %</w:t>
            </w:r>
          </w:p>
        </w:tc>
        <w:tc>
          <w:tcPr>
            <w:tcW w:w="1000" w:type="dxa"/>
            <w:vAlign w:val="center"/>
          </w:tcPr>
          <w:p w14:paraId="1C9ECC7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GST amount</w:t>
            </w:r>
          </w:p>
        </w:tc>
        <w:tc>
          <w:tcPr>
            <w:tcW w:w="700" w:type="dxa"/>
            <w:vAlign w:val="center"/>
          </w:tcPr>
          <w:p w14:paraId="1316C40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Unit total</w:t>
            </w:r>
          </w:p>
        </w:tc>
        <w:tc>
          <w:tcPr>
            <w:tcW w:w="1254" w:type="dxa"/>
            <w:vAlign w:val="center"/>
          </w:tcPr>
          <w:p w14:paraId="6B6B0F5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</w:tr>
      <w:tr w:rsidR="003C4DF1" w:rsidRPr="003C4DF1" w14:paraId="7C0A2459" w14:textId="77777777" w:rsidTr="00697E78">
        <w:trPr>
          <w:trHeight w:val="410"/>
        </w:trPr>
        <w:tc>
          <w:tcPr>
            <w:tcW w:w="569" w:type="dxa"/>
            <w:vAlign w:val="center"/>
          </w:tcPr>
          <w:p w14:paraId="0615CFF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53" w:type="dxa"/>
            <w:vAlign w:val="center"/>
          </w:tcPr>
          <w:p w14:paraId="0DD82195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378D055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8133EB0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58BC7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48438CA8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6277D7EE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2AA3A99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63ACECE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6995F45B" w14:textId="77777777" w:rsidTr="00697E78">
        <w:trPr>
          <w:trHeight w:val="417"/>
        </w:trPr>
        <w:tc>
          <w:tcPr>
            <w:tcW w:w="569" w:type="dxa"/>
            <w:vAlign w:val="center"/>
          </w:tcPr>
          <w:p w14:paraId="2C216BE2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53" w:type="dxa"/>
            <w:vAlign w:val="center"/>
          </w:tcPr>
          <w:p w14:paraId="1934993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11E5A95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329E65D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01B4DC65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1277BD86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16AE8551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403D316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069DAA2B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1739A540" w14:textId="77777777" w:rsidTr="00697E78">
        <w:trPr>
          <w:trHeight w:val="409"/>
        </w:trPr>
        <w:tc>
          <w:tcPr>
            <w:tcW w:w="569" w:type="dxa"/>
            <w:vAlign w:val="center"/>
          </w:tcPr>
          <w:p w14:paraId="38CC44D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53" w:type="dxa"/>
            <w:vAlign w:val="center"/>
          </w:tcPr>
          <w:p w14:paraId="0F7AAB2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12" w:type="dxa"/>
            <w:vAlign w:val="center"/>
          </w:tcPr>
          <w:p w14:paraId="7004BAFA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96" w:type="dxa"/>
            <w:vAlign w:val="center"/>
          </w:tcPr>
          <w:p w14:paraId="0085F16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2D8B859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14:paraId="5C90C507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00" w:type="dxa"/>
            <w:vAlign w:val="center"/>
          </w:tcPr>
          <w:p w14:paraId="38E37459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14:paraId="08F3518D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54" w:type="dxa"/>
            <w:vAlign w:val="center"/>
          </w:tcPr>
          <w:p w14:paraId="798C522E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30EADFCC" w14:textId="77777777" w:rsidTr="00697E78">
        <w:trPr>
          <w:trHeight w:val="428"/>
        </w:trPr>
        <w:tc>
          <w:tcPr>
            <w:tcW w:w="7955" w:type="dxa"/>
            <w:gridSpan w:val="8"/>
            <w:vAlign w:val="center"/>
          </w:tcPr>
          <w:p w14:paraId="19854984" w14:textId="77777777" w:rsidR="003C4DF1" w:rsidRPr="003C4DF1" w:rsidRDefault="003C4DF1" w:rsidP="003C4DF1">
            <w:pPr>
              <w:ind w:right="-46"/>
              <w:rPr>
                <w:rFonts w:ascii="Calibri" w:eastAsia="Calibri" w:hAnsi="Calibri" w:cs="Calibri"/>
              </w:rPr>
            </w:pPr>
            <w:r w:rsidRPr="003C4DF1">
              <w:rPr>
                <w:rFonts w:ascii="Calibri" w:eastAsia="Calibri" w:hAnsi="Calibri" w:cs="Calibri"/>
              </w:rPr>
              <w:t>Packing, forwarding and installation charges (if any)</w:t>
            </w:r>
          </w:p>
        </w:tc>
        <w:tc>
          <w:tcPr>
            <w:tcW w:w="1254" w:type="dxa"/>
            <w:vAlign w:val="center"/>
          </w:tcPr>
          <w:p w14:paraId="29620873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C4DF1" w:rsidRPr="003C4DF1" w14:paraId="317CEEFC" w14:textId="77777777" w:rsidTr="00697E78">
        <w:trPr>
          <w:trHeight w:val="406"/>
        </w:trPr>
        <w:tc>
          <w:tcPr>
            <w:tcW w:w="7955" w:type="dxa"/>
            <w:gridSpan w:val="8"/>
            <w:vAlign w:val="center"/>
          </w:tcPr>
          <w:p w14:paraId="3D985B8B" w14:textId="77777777" w:rsidR="003C4DF1" w:rsidRPr="003C4DF1" w:rsidRDefault="003C4DF1" w:rsidP="003C4DF1">
            <w:pPr>
              <w:ind w:right="-46"/>
              <w:rPr>
                <w:rFonts w:ascii="Calibri" w:eastAsia="Calibri" w:hAnsi="Calibri" w:cs="Calibri"/>
                <w:b/>
                <w:bCs/>
              </w:rPr>
            </w:pPr>
            <w:r w:rsidRPr="003C4DF1">
              <w:rPr>
                <w:rFonts w:ascii="Calibri" w:eastAsia="Calibri" w:hAnsi="Calibri" w:cs="Calibri"/>
                <w:b/>
                <w:bCs/>
              </w:rPr>
              <w:t>GRAND TOTAL</w:t>
            </w:r>
          </w:p>
        </w:tc>
        <w:tc>
          <w:tcPr>
            <w:tcW w:w="1254" w:type="dxa"/>
            <w:vAlign w:val="center"/>
          </w:tcPr>
          <w:p w14:paraId="18FCB373" w14:textId="77777777" w:rsidR="003C4DF1" w:rsidRPr="003C4DF1" w:rsidRDefault="003C4DF1" w:rsidP="003C4DF1">
            <w:pPr>
              <w:ind w:right="-46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6B0184E4" w14:textId="77777777" w:rsidR="00446A52" w:rsidRDefault="00446A52"/>
    <w:sectPr w:rsidR="004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F1"/>
    <w:rsid w:val="00271AA8"/>
    <w:rsid w:val="003C4DF1"/>
    <w:rsid w:val="00446A52"/>
    <w:rsid w:val="00617775"/>
    <w:rsid w:val="006221EE"/>
    <w:rsid w:val="007E6428"/>
    <w:rsid w:val="00811917"/>
    <w:rsid w:val="00D77CF7"/>
    <w:rsid w:val="00E34A92"/>
    <w:rsid w:val="00E729B7"/>
    <w:rsid w:val="00E9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AD67"/>
  <w15:chartTrackingRefBased/>
  <w15:docId w15:val="{E834B371-4D55-4B4A-960D-2E8DC819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D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4DF1"/>
    <w:pPr>
      <w:spacing w:after="0" w:line="240" w:lineRule="auto"/>
    </w:pPr>
    <w:rPr>
      <w:kern w:val="0"/>
      <w:sz w:val="24"/>
      <w:szCs w:val="24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IIITB</cp:lastModifiedBy>
  <cp:revision>3</cp:revision>
  <dcterms:created xsi:type="dcterms:W3CDTF">2025-06-06T10:17:00Z</dcterms:created>
  <dcterms:modified xsi:type="dcterms:W3CDTF">2025-06-06T12:08:00Z</dcterms:modified>
</cp:coreProperties>
</file>