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5A67" w14:textId="77777777" w:rsidR="003C4DF1" w:rsidRPr="003C4DF1" w:rsidRDefault="003C4DF1" w:rsidP="003C4DF1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  <w:r w:rsidRPr="003C4DF1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Annexure-F</w:t>
      </w:r>
    </w:p>
    <w:p w14:paraId="18080FF1" w14:textId="77777777" w:rsidR="003C4DF1" w:rsidRPr="003C4DF1" w:rsidRDefault="003C4DF1" w:rsidP="003C4DF1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08584108" w14:textId="77777777" w:rsidR="003C4DF1" w:rsidRPr="003C4DF1" w:rsidRDefault="003C4DF1" w:rsidP="003C4DF1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  <w:r w:rsidRPr="003C4DF1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Price Bid</w:t>
      </w:r>
    </w:p>
    <w:p w14:paraId="3CC39763" w14:textId="77777777" w:rsidR="003C4DF1" w:rsidRPr="003C4DF1" w:rsidRDefault="003C4DF1" w:rsidP="003C4DF1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369395BF" w14:textId="77777777" w:rsidR="003C4DF1" w:rsidRPr="003C4DF1" w:rsidRDefault="003C4DF1" w:rsidP="003C4DF1">
      <w:pPr>
        <w:spacing w:after="0" w:line="240" w:lineRule="auto"/>
        <w:ind w:right="-46"/>
        <w:jc w:val="center"/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</w:pPr>
      <w:r w:rsidRPr="003C4DF1"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  <w:t>To be submitted in the company letterhead of the bidder, enclosed in the commercial bid.</w:t>
      </w:r>
    </w:p>
    <w:p w14:paraId="56E47FA0" w14:textId="77777777" w:rsidR="003C4DF1" w:rsidRPr="003C4DF1" w:rsidRDefault="003C4DF1" w:rsidP="003C4DF1">
      <w:pPr>
        <w:spacing w:after="0" w:line="240" w:lineRule="auto"/>
        <w:ind w:right="-46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70102A8" w14:textId="77777777" w:rsidR="003C4DF1" w:rsidRPr="003C4DF1" w:rsidRDefault="003C4DF1" w:rsidP="003C4DF1">
      <w:pPr>
        <w:spacing w:after="0" w:line="240" w:lineRule="auto"/>
        <w:ind w:right="-46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C4DF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Tender Ref. No.: </w:t>
      </w:r>
    </w:p>
    <w:p w14:paraId="1CCF9F3B" w14:textId="77777777" w:rsidR="003C4DF1" w:rsidRPr="003C4DF1" w:rsidRDefault="003C4DF1" w:rsidP="003C4DF1">
      <w:pPr>
        <w:spacing w:after="0" w:line="240" w:lineRule="auto"/>
        <w:ind w:right="-46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C4DF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Item Description: </w:t>
      </w:r>
    </w:p>
    <w:p w14:paraId="641C56C0" w14:textId="7FEA27F3" w:rsidR="003C4DF1" w:rsidRPr="003C4DF1" w:rsidRDefault="003C4DF1" w:rsidP="003C4DF1">
      <w:pPr>
        <w:spacing w:after="0" w:line="240" w:lineRule="auto"/>
        <w:ind w:right="-46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C4DF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Name of the Purchasing Entity: </w:t>
      </w:r>
      <w:r w:rsidR="00811917">
        <w:rPr>
          <w:rFonts w:ascii="Calibri" w:eastAsia="Calibri" w:hAnsi="Calibri" w:cs="Calibri"/>
          <w:kern w:val="0"/>
          <w:sz w:val="24"/>
          <w:szCs w:val="24"/>
          <w14:ligatures w14:val="none"/>
        </w:rPr>
        <w:t>IIIT Bangalore</w:t>
      </w:r>
    </w:p>
    <w:p w14:paraId="2E38E60F" w14:textId="77777777" w:rsidR="003C4DF1" w:rsidRPr="003C4DF1" w:rsidRDefault="003C4DF1" w:rsidP="003C4DF1">
      <w:pPr>
        <w:spacing w:after="0" w:line="240" w:lineRule="auto"/>
        <w:ind w:right="-46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C4DF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Name of Bidder: </w:t>
      </w:r>
    </w:p>
    <w:p w14:paraId="57DE8CEA" w14:textId="77777777" w:rsidR="003C4DF1" w:rsidRPr="003C4DF1" w:rsidRDefault="003C4DF1" w:rsidP="003C4DF1">
      <w:pPr>
        <w:spacing w:after="0" w:line="240" w:lineRule="auto"/>
        <w:ind w:right="-46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C4DF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Total amount in figures: </w:t>
      </w:r>
    </w:p>
    <w:p w14:paraId="0FD0C115" w14:textId="77777777" w:rsidR="003C4DF1" w:rsidRPr="003C4DF1" w:rsidRDefault="003C4DF1" w:rsidP="003C4DF1">
      <w:pPr>
        <w:spacing w:after="0" w:line="240" w:lineRule="auto"/>
        <w:ind w:right="-46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C4DF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Total amount in words: </w:t>
      </w:r>
    </w:p>
    <w:p w14:paraId="568BEE76" w14:textId="77777777" w:rsidR="003C4DF1" w:rsidRPr="003C4DF1" w:rsidRDefault="003C4DF1" w:rsidP="003C4DF1">
      <w:pPr>
        <w:spacing w:after="0" w:line="240" w:lineRule="auto"/>
        <w:ind w:right="-46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9"/>
        <w:gridCol w:w="1553"/>
        <w:gridCol w:w="1012"/>
        <w:gridCol w:w="1096"/>
        <w:gridCol w:w="1294"/>
        <w:gridCol w:w="731"/>
        <w:gridCol w:w="1000"/>
        <w:gridCol w:w="700"/>
        <w:gridCol w:w="1254"/>
      </w:tblGrid>
      <w:tr w:rsidR="003C4DF1" w:rsidRPr="003C4DF1" w14:paraId="0539664A" w14:textId="77777777" w:rsidTr="00697E78">
        <w:trPr>
          <w:trHeight w:val="866"/>
        </w:trPr>
        <w:tc>
          <w:tcPr>
            <w:tcW w:w="569" w:type="dxa"/>
            <w:vAlign w:val="center"/>
          </w:tcPr>
          <w:p w14:paraId="514808AC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Sl. No.</w:t>
            </w:r>
          </w:p>
        </w:tc>
        <w:tc>
          <w:tcPr>
            <w:tcW w:w="1553" w:type="dxa"/>
            <w:vAlign w:val="center"/>
          </w:tcPr>
          <w:p w14:paraId="53818639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Item description</w:t>
            </w:r>
          </w:p>
        </w:tc>
        <w:tc>
          <w:tcPr>
            <w:tcW w:w="1012" w:type="dxa"/>
            <w:vAlign w:val="center"/>
          </w:tcPr>
          <w:p w14:paraId="2B072D72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Country of origin</w:t>
            </w:r>
          </w:p>
        </w:tc>
        <w:tc>
          <w:tcPr>
            <w:tcW w:w="1096" w:type="dxa"/>
            <w:vAlign w:val="center"/>
          </w:tcPr>
          <w:p w14:paraId="4D67481A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Quantity</w:t>
            </w:r>
          </w:p>
        </w:tc>
        <w:tc>
          <w:tcPr>
            <w:tcW w:w="1294" w:type="dxa"/>
            <w:vAlign w:val="center"/>
          </w:tcPr>
          <w:p w14:paraId="0E45F78C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Rate</w:t>
            </w:r>
          </w:p>
        </w:tc>
        <w:tc>
          <w:tcPr>
            <w:tcW w:w="731" w:type="dxa"/>
            <w:vAlign w:val="center"/>
          </w:tcPr>
          <w:p w14:paraId="2D367121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GST %</w:t>
            </w:r>
          </w:p>
        </w:tc>
        <w:tc>
          <w:tcPr>
            <w:tcW w:w="1000" w:type="dxa"/>
            <w:vAlign w:val="center"/>
          </w:tcPr>
          <w:p w14:paraId="1C9ECC77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GST amount</w:t>
            </w:r>
          </w:p>
        </w:tc>
        <w:tc>
          <w:tcPr>
            <w:tcW w:w="700" w:type="dxa"/>
            <w:vAlign w:val="center"/>
          </w:tcPr>
          <w:p w14:paraId="1316C408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Unit total</w:t>
            </w:r>
          </w:p>
        </w:tc>
        <w:tc>
          <w:tcPr>
            <w:tcW w:w="1254" w:type="dxa"/>
            <w:vAlign w:val="center"/>
          </w:tcPr>
          <w:p w14:paraId="6B6B0F5D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</w:tr>
      <w:tr w:rsidR="003C4DF1" w:rsidRPr="003C4DF1" w14:paraId="7C0A2459" w14:textId="77777777" w:rsidTr="00697E78">
        <w:trPr>
          <w:trHeight w:val="410"/>
        </w:trPr>
        <w:tc>
          <w:tcPr>
            <w:tcW w:w="569" w:type="dxa"/>
            <w:vAlign w:val="center"/>
          </w:tcPr>
          <w:p w14:paraId="0615CFF8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3C4DF1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53" w:type="dxa"/>
            <w:vAlign w:val="center"/>
          </w:tcPr>
          <w:p w14:paraId="0DD82195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12" w:type="dxa"/>
            <w:vAlign w:val="center"/>
          </w:tcPr>
          <w:p w14:paraId="378D055B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96" w:type="dxa"/>
            <w:vAlign w:val="center"/>
          </w:tcPr>
          <w:p w14:paraId="38133EB0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94" w:type="dxa"/>
            <w:vAlign w:val="center"/>
          </w:tcPr>
          <w:p w14:paraId="5558BC7B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31" w:type="dxa"/>
            <w:vAlign w:val="center"/>
          </w:tcPr>
          <w:p w14:paraId="48438CA8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00" w:type="dxa"/>
            <w:vAlign w:val="center"/>
          </w:tcPr>
          <w:p w14:paraId="6277D7EE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00" w:type="dxa"/>
            <w:vAlign w:val="center"/>
          </w:tcPr>
          <w:p w14:paraId="2AA3A991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54" w:type="dxa"/>
            <w:vAlign w:val="center"/>
          </w:tcPr>
          <w:p w14:paraId="63ACECED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C4DF1" w:rsidRPr="003C4DF1" w14:paraId="6995F45B" w14:textId="77777777" w:rsidTr="00697E78">
        <w:trPr>
          <w:trHeight w:val="417"/>
        </w:trPr>
        <w:tc>
          <w:tcPr>
            <w:tcW w:w="569" w:type="dxa"/>
            <w:vAlign w:val="center"/>
          </w:tcPr>
          <w:p w14:paraId="2C216BE2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3C4DF1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3" w:type="dxa"/>
            <w:vAlign w:val="center"/>
          </w:tcPr>
          <w:p w14:paraId="19349931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12" w:type="dxa"/>
            <w:vAlign w:val="center"/>
          </w:tcPr>
          <w:p w14:paraId="11E5A959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96" w:type="dxa"/>
            <w:vAlign w:val="center"/>
          </w:tcPr>
          <w:p w14:paraId="329E65D1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94" w:type="dxa"/>
            <w:vAlign w:val="center"/>
          </w:tcPr>
          <w:p w14:paraId="01B4DC65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31" w:type="dxa"/>
            <w:vAlign w:val="center"/>
          </w:tcPr>
          <w:p w14:paraId="1277BD86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00" w:type="dxa"/>
            <w:vAlign w:val="center"/>
          </w:tcPr>
          <w:p w14:paraId="16AE8551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00" w:type="dxa"/>
            <w:vAlign w:val="center"/>
          </w:tcPr>
          <w:p w14:paraId="403D316B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54" w:type="dxa"/>
            <w:vAlign w:val="center"/>
          </w:tcPr>
          <w:p w14:paraId="069DAA2B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C4DF1" w:rsidRPr="003C4DF1" w14:paraId="1739A540" w14:textId="77777777" w:rsidTr="00697E78">
        <w:trPr>
          <w:trHeight w:val="409"/>
        </w:trPr>
        <w:tc>
          <w:tcPr>
            <w:tcW w:w="569" w:type="dxa"/>
            <w:vAlign w:val="center"/>
          </w:tcPr>
          <w:p w14:paraId="38CC44DD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</w:rPr>
            </w:pPr>
            <w:r w:rsidRPr="003C4DF1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53" w:type="dxa"/>
            <w:vAlign w:val="center"/>
          </w:tcPr>
          <w:p w14:paraId="0F7AAB27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12" w:type="dxa"/>
            <w:vAlign w:val="center"/>
          </w:tcPr>
          <w:p w14:paraId="7004BAFA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96" w:type="dxa"/>
            <w:vAlign w:val="center"/>
          </w:tcPr>
          <w:p w14:paraId="0085F16D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94" w:type="dxa"/>
            <w:vAlign w:val="center"/>
          </w:tcPr>
          <w:p w14:paraId="2D8B8597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31" w:type="dxa"/>
            <w:vAlign w:val="center"/>
          </w:tcPr>
          <w:p w14:paraId="5C90C507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00" w:type="dxa"/>
            <w:vAlign w:val="center"/>
          </w:tcPr>
          <w:p w14:paraId="38E37459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00" w:type="dxa"/>
            <w:vAlign w:val="center"/>
          </w:tcPr>
          <w:p w14:paraId="08F3518D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54" w:type="dxa"/>
            <w:vAlign w:val="center"/>
          </w:tcPr>
          <w:p w14:paraId="798C522E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C4DF1" w:rsidRPr="003C4DF1" w14:paraId="30EADFCC" w14:textId="77777777" w:rsidTr="00697E78">
        <w:trPr>
          <w:trHeight w:val="428"/>
        </w:trPr>
        <w:tc>
          <w:tcPr>
            <w:tcW w:w="7955" w:type="dxa"/>
            <w:gridSpan w:val="8"/>
            <w:vAlign w:val="center"/>
          </w:tcPr>
          <w:p w14:paraId="19854984" w14:textId="77777777" w:rsidR="003C4DF1" w:rsidRPr="003C4DF1" w:rsidRDefault="003C4DF1" w:rsidP="003C4DF1">
            <w:pPr>
              <w:ind w:right="-46"/>
              <w:rPr>
                <w:rFonts w:ascii="Calibri" w:eastAsia="Calibri" w:hAnsi="Calibri" w:cs="Calibri"/>
              </w:rPr>
            </w:pPr>
            <w:r w:rsidRPr="003C4DF1">
              <w:rPr>
                <w:rFonts w:ascii="Calibri" w:eastAsia="Calibri" w:hAnsi="Calibri" w:cs="Calibri"/>
              </w:rPr>
              <w:t>Packing, forwarding and installation charges (if any)</w:t>
            </w:r>
          </w:p>
        </w:tc>
        <w:tc>
          <w:tcPr>
            <w:tcW w:w="1254" w:type="dxa"/>
            <w:vAlign w:val="center"/>
          </w:tcPr>
          <w:p w14:paraId="29620873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C4DF1" w:rsidRPr="003C4DF1" w14:paraId="317CEEFC" w14:textId="77777777" w:rsidTr="00697E78">
        <w:trPr>
          <w:trHeight w:val="406"/>
        </w:trPr>
        <w:tc>
          <w:tcPr>
            <w:tcW w:w="7955" w:type="dxa"/>
            <w:gridSpan w:val="8"/>
            <w:vAlign w:val="center"/>
          </w:tcPr>
          <w:p w14:paraId="3D985B8B" w14:textId="77777777" w:rsidR="003C4DF1" w:rsidRPr="003C4DF1" w:rsidRDefault="003C4DF1" w:rsidP="003C4DF1">
            <w:pPr>
              <w:ind w:right="-46"/>
              <w:rPr>
                <w:rFonts w:ascii="Calibri" w:eastAsia="Calibri" w:hAnsi="Calibri" w:cs="Calibri"/>
                <w:b/>
                <w:bCs/>
              </w:rPr>
            </w:pPr>
            <w:r w:rsidRPr="003C4DF1">
              <w:rPr>
                <w:rFonts w:ascii="Calibri" w:eastAsia="Calibri" w:hAnsi="Calibri" w:cs="Calibri"/>
                <w:b/>
                <w:bCs/>
              </w:rPr>
              <w:t>GRAND TOTAL</w:t>
            </w:r>
          </w:p>
        </w:tc>
        <w:tc>
          <w:tcPr>
            <w:tcW w:w="1254" w:type="dxa"/>
            <w:vAlign w:val="center"/>
          </w:tcPr>
          <w:p w14:paraId="18FCB373" w14:textId="77777777" w:rsidR="003C4DF1" w:rsidRPr="003C4DF1" w:rsidRDefault="003C4DF1" w:rsidP="003C4DF1">
            <w:pPr>
              <w:ind w:right="-46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6B0184E4" w14:textId="77777777" w:rsidR="00446A52" w:rsidRDefault="00446A52"/>
    <w:sectPr w:rsidR="00446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F1"/>
    <w:rsid w:val="00271AA8"/>
    <w:rsid w:val="003C4DF1"/>
    <w:rsid w:val="00446A52"/>
    <w:rsid w:val="00617775"/>
    <w:rsid w:val="007E6428"/>
    <w:rsid w:val="00811917"/>
    <w:rsid w:val="00D77CF7"/>
    <w:rsid w:val="00E34A92"/>
    <w:rsid w:val="00E7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9AD67"/>
  <w15:chartTrackingRefBased/>
  <w15:docId w15:val="{E834B371-4D55-4B4A-960D-2E8DC819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D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D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D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D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D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D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D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D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D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D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D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DF1"/>
    <w:pPr>
      <w:spacing w:after="0" w:line="240" w:lineRule="auto"/>
    </w:pPr>
    <w:rPr>
      <w:kern w:val="0"/>
      <w:sz w:val="24"/>
      <w:szCs w:val="24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Amudheesan Nakkeeran</dc:creator>
  <cp:keywords/>
  <dc:description/>
  <cp:lastModifiedBy>Amudheesan Nakkeeran</cp:lastModifiedBy>
  <cp:revision>2</cp:revision>
  <dcterms:created xsi:type="dcterms:W3CDTF">2025-02-20T07:38:00Z</dcterms:created>
  <dcterms:modified xsi:type="dcterms:W3CDTF">2025-06-05T08:53:00Z</dcterms:modified>
</cp:coreProperties>
</file>