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widowControl w:val="0"/>
        <w:tabs>
          <w:tab w:val="left" w:leader="none" w:pos="360"/>
        </w:tabs>
        <w:spacing w:after="0" w:before="0" w:line="240" w:lineRule="auto"/>
        <w:jc w:val="center"/>
        <w:rPr>
          <w:rFonts w:ascii="Calibri" w:cs="Calibri" w:eastAsia="Calibri" w:hAnsi="Calibri"/>
          <w:b w:val="1"/>
          <w:sz w:val="24"/>
          <w:szCs w:val="24"/>
        </w:rPr>
      </w:pPr>
      <w:bookmarkStart w:colFirst="0" w:colLast="0" w:name="_umpx5rrugp4y" w:id="0"/>
      <w:bookmarkEnd w:id="0"/>
      <w:r w:rsidDel="00000000" w:rsidR="00000000" w:rsidRPr="00000000">
        <w:rPr>
          <w:rFonts w:ascii="Calibri" w:cs="Calibri" w:eastAsia="Calibri" w:hAnsi="Calibri"/>
          <w:b w:val="1"/>
          <w:sz w:val="24"/>
          <w:szCs w:val="24"/>
          <w:rtl w:val="0"/>
        </w:rPr>
        <w:t xml:space="preserve">Annexure 3: Confirmation of Eligibility Criteria</w:t>
      </w:r>
    </w:p>
    <w:p w:rsidR="00000000" w:rsidDel="00000000" w:rsidP="00000000" w:rsidRDefault="00000000" w:rsidRPr="00000000" w14:paraId="0000000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(On Bidder’s Letter Head)</w:t>
      </w:r>
    </w:p>
    <w:p w:rsidR="00000000" w:rsidDel="00000000" w:rsidP="00000000" w:rsidRDefault="00000000" w:rsidRPr="00000000" w14:paraId="00000003">
      <w:pPr>
        <w:widowControl w:val="0"/>
        <w:spacing w:before="129" w:line="240" w:lineRule="auto"/>
        <w:ind w:left="0" w:right="1783" w:firstLine="0"/>
        <w:jc w:val="right"/>
        <w:rPr>
          <w:rFonts w:ascii="Calibri" w:cs="Calibri" w:eastAsia="Calibri" w:hAnsi="Calibri"/>
        </w:rPr>
      </w:pPr>
      <w:r w:rsidDel="00000000" w:rsidR="00000000" w:rsidRPr="00000000">
        <w:rPr>
          <w:rFonts w:ascii="Calibri" w:cs="Calibri" w:eastAsia="Calibri" w:hAnsi="Calibri"/>
          <w:rtl w:val="0"/>
        </w:rPr>
        <w:t xml:space="preserve">Date : </w:t>
      </w:r>
    </w:p>
    <w:p w:rsidR="00000000" w:rsidDel="00000000" w:rsidP="00000000" w:rsidRDefault="00000000" w:rsidRPr="00000000" w14:paraId="00000004">
      <w:pPr>
        <w:widowControl w:val="0"/>
        <w:spacing w:before="222" w:line="276" w:lineRule="auto"/>
        <w:rPr>
          <w:rFonts w:ascii="Calibri" w:cs="Calibri" w:eastAsia="Calibri" w:hAnsi="Calibri"/>
        </w:rPr>
      </w:pPr>
      <w:r w:rsidDel="00000000" w:rsidR="00000000" w:rsidRPr="00000000">
        <w:rPr>
          <w:rFonts w:ascii="Calibri" w:cs="Calibri" w:eastAsia="Calibri" w:hAnsi="Calibri"/>
          <w:rtl w:val="0"/>
        </w:rPr>
        <w:t xml:space="preserve">To,</w:t>
      </w:r>
    </w:p>
    <w:p w:rsidR="00000000" w:rsidDel="00000000" w:rsidP="00000000" w:rsidRDefault="00000000" w:rsidRPr="00000000" w14:paraId="00000005">
      <w:pPr>
        <w:widowControl w:val="0"/>
        <w:spacing w:line="276" w:lineRule="auto"/>
        <w:ind w:right="4179"/>
        <w:rPr>
          <w:rFonts w:ascii="Calibri" w:cs="Calibri" w:eastAsia="Calibri" w:hAnsi="Calibri"/>
        </w:rPr>
      </w:pPr>
      <w:r w:rsidDel="00000000" w:rsidR="00000000" w:rsidRPr="00000000">
        <w:rPr>
          <w:rFonts w:ascii="Calibri" w:cs="Calibri" w:eastAsia="Calibri" w:hAnsi="Calibri"/>
          <w:rtl w:val="0"/>
        </w:rPr>
        <w:t xml:space="preserve">Centre for Open Societal Systems</w:t>
      </w:r>
    </w:p>
    <w:p w:rsidR="00000000" w:rsidDel="00000000" w:rsidP="00000000" w:rsidRDefault="00000000" w:rsidRPr="00000000" w14:paraId="0000000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International Institute of Information Technology Bangalore</w:t>
      </w:r>
    </w:p>
    <w:p w:rsidR="00000000" w:rsidDel="00000000" w:rsidP="00000000" w:rsidRDefault="00000000" w:rsidRPr="00000000" w14:paraId="00000007">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26/C, Electronics City Phase 1, </w:t>
      </w:r>
    </w:p>
    <w:p w:rsidR="00000000" w:rsidDel="00000000" w:rsidP="00000000" w:rsidRDefault="00000000" w:rsidRPr="00000000" w14:paraId="0000000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Hosur Road, Bengaluru,</w:t>
      </w:r>
    </w:p>
    <w:p w:rsidR="00000000" w:rsidDel="00000000" w:rsidP="00000000" w:rsidRDefault="00000000" w:rsidRPr="00000000" w14:paraId="00000009">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Karnataka – 560 100</w:t>
      </w:r>
    </w:p>
    <w:p w:rsidR="00000000" w:rsidDel="00000000" w:rsidP="00000000" w:rsidRDefault="00000000" w:rsidRPr="00000000" w14:paraId="0000000A">
      <w:pPr>
        <w:widowControl w:val="0"/>
        <w:spacing w:before="2"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before="2" w:line="240" w:lineRule="auto"/>
        <w:rPr>
          <w:rFonts w:ascii="Calibri" w:cs="Calibri" w:eastAsia="Calibri" w:hAnsi="Calibri"/>
        </w:rPr>
      </w:pPr>
      <w:r w:rsidDel="00000000" w:rsidR="00000000" w:rsidRPr="00000000">
        <w:rPr>
          <w:rFonts w:ascii="Calibri" w:cs="Calibri" w:eastAsia="Calibri" w:hAnsi="Calibri"/>
          <w:rtl w:val="0"/>
        </w:rPr>
        <w:t xml:space="preserve">Dear Sir,</w:t>
      </w:r>
    </w:p>
    <w:p w:rsidR="00000000" w:rsidDel="00000000" w:rsidP="00000000" w:rsidRDefault="00000000" w:rsidRPr="00000000" w14:paraId="0000000C">
      <w:pPr>
        <w:widowControl w:val="0"/>
        <w:spacing w:before="129" w:line="240" w:lineRule="auto"/>
        <w:ind w:right="-10"/>
        <w:rPr>
          <w:rFonts w:ascii="Calibri" w:cs="Calibri" w:eastAsia="Calibri" w:hAnsi="Calibri"/>
          <w:highlight w:val="yellow"/>
        </w:rPr>
      </w:pPr>
      <w:r w:rsidDel="00000000" w:rsidR="00000000" w:rsidRPr="00000000">
        <w:rPr>
          <w:rFonts w:ascii="Calibri" w:cs="Calibri" w:eastAsia="Calibri" w:hAnsi="Calibri"/>
          <w:b w:val="1"/>
          <w:rtl w:val="0"/>
        </w:rPr>
        <w:t xml:space="preserve">Reference: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RFP for Expansion and support service for MahaVISTAAR ,IIITB/COSS/2025/OpenAgriNet - MahaVISTAAR, 03-Jul-2025</w:t>
      </w:r>
    </w:p>
    <w:p w:rsidR="00000000" w:rsidDel="00000000" w:rsidP="00000000" w:rsidRDefault="00000000" w:rsidRPr="00000000" w14:paraId="0000000D">
      <w:pPr>
        <w:widowControl w:val="0"/>
        <w:spacing w:before="5" w:line="240" w:lineRule="auto"/>
        <w:rPr>
          <w:rFonts w:ascii="Calibri" w:cs="Calibri" w:eastAsia="Calibri" w:hAnsi="Calibri"/>
        </w:rPr>
      </w:pPr>
      <w:r w:rsidDel="00000000" w:rsidR="00000000" w:rsidRPr="00000000">
        <w:rPr>
          <w:rtl w:val="0"/>
        </w:rPr>
      </w:r>
    </w:p>
    <w:tbl>
      <w:tblPr>
        <w:tblStyle w:val="Table1"/>
        <w:tblW w:w="9437.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
        <w:gridCol w:w="5468"/>
        <w:gridCol w:w="3440"/>
        <w:tblGridChange w:id="0">
          <w:tblGrid>
            <w:gridCol w:w="529"/>
            <w:gridCol w:w="5468"/>
            <w:gridCol w:w="3440"/>
          </w:tblGrid>
        </w:tblGridChange>
      </w:tblGrid>
      <w:tr>
        <w:trPr>
          <w:cantSplit w:val="0"/>
          <w:trHeight w:val="366" w:hRule="atLeast"/>
          <w:tblHeader w:val="0"/>
        </w:trPr>
        <w:tc>
          <w:tcPr>
            <w:shd w:fill="auto" w:val="clear"/>
          </w:tcPr>
          <w:p w:rsidR="00000000" w:rsidDel="00000000" w:rsidP="00000000" w:rsidRDefault="00000000" w:rsidRPr="00000000" w14:paraId="0000000E">
            <w:pPr>
              <w:widowControl w:val="0"/>
              <w:spacing w:line="240" w:lineRule="auto"/>
              <w:ind w:left="112" w:firstLine="0"/>
              <w:rPr>
                <w:rFonts w:ascii="Calibri" w:cs="Calibri" w:eastAsia="Calibri" w:hAnsi="Calibri"/>
                <w:b w:val="1"/>
              </w:rPr>
            </w:pPr>
            <w:r w:rsidDel="00000000" w:rsidR="00000000" w:rsidRPr="00000000">
              <w:rPr>
                <w:rFonts w:ascii="Calibri" w:cs="Calibri" w:eastAsia="Calibri" w:hAnsi="Calibri"/>
                <w:b w:val="1"/>
                <w:rtl w:val="0"/>
              </w:rPr>
              <w:t xml:space="preserve">Ser</w:t>
            </w:r>
          </w:p>
        </w:tc>
        <w:tc>
          <w:tcPr>
            <w:shd w:fill="auto" w:val="clear"/>
          </w:tcPr>
          <w:p w:rsidR="00000000" w:rsidDel="00000000" w:rsidP="00000000" w:rsidRDefault="00000000" w:rsidRPr="00000000" w14:paraId="0000000F">
            <w:pPr>
              <w:widowControl w:val="0"/>
              <w:spacing w:line="240" w:lineRule="auto"/>
              <w:ind w:left="112" w:firstLine="0"/>
              <w:rPr>
                <w:rFonts w:ascii="Calibri" w:cs="Calibri" w:eastAsia="Calibri" w:hAnsi="Calibri"/>
                <w:b w:val="1"/>
              </w:rPr>
            </w:pPr>
            <w:r w:rsidDel="00000000" w:rsidR="00000000" w:rsidRPr="00000000">
              <w:rPr>
                <w:rFonts w:ascii="Calibri" w:cs="Calibri" w:eastAsia="Calibri" w:hAnsi="Calibri"/>
                <w:b w:val="1"/>
                <w:rtl w:val="0"/>
              </w:rPr>
              <w:t xml:space="preserve">Eligibility Criteria Requirements</w:t>
            </w:r>
          </w:p>
        </w:tc>
        <w:tc>
          <w:tcPr>
            <w:shd w:fill="auto" w:val="clear"/>
          </w:tcPr>
          <w:p w:rsidR="00000000" w:rsidDel="00000000" w:rsidP="00000000" w:rsidRDefault="00000000" w:rsidRPr="00000000" w14:paraId="00000010">
            <w:pPr>
              <w:widowControl w:val="0"/>
              <w:spacing w:line="240" w:lineRule="auto"/>
              <w:ind w:left="111" w:firstLine="0"/>
              <w:rPr>
                <w:rFonts w:ascii="Calibri" w:cs="Calibri" w:eastAsia="Calibri" w:hAnsi="Calibri"/>
                <w:b w:val="1"/>
              </w:rPr>
            </w:pPr>
            <w:r w:rsidDel="00000000" w:rsidR="00000000" w:rsidRPr="00000000">
              <w:rPr>
                <w:rFonts w:ascii="Calibri" w:cs="Calibri" w:eastAsia="Calibri" w:hAnsi="Calibri"/>
                <w:b w:val="1"/>
                <w:rtl w:val="0"/>
              </w:rPr>
              <w:t xml:space="preserve">Supporting documents required</w:t>
            </w:r>
          </w:p>
        </w:tc>
      </w:tr>
      <w:tr>
        <w:trPr>
          <w:cantSplit w:val="0"/>
          <w:trHeight w:val="748" w:hRule="atLeast"/>
          <w:tblHeader w:val="0"/>
        </w:trPr>
        <w:tc>
          <w:tcPr>
            <w:shd w:fill="auto" w:val="clear"/>
          </w:tcPr>
          <w:p w:rsidR="00000000" w:rsidDel="00000000" w:rsidP="00000000" w:rsidRDefault="00000000" w:rsidRPr="00000000" w14:paraId="00000011">
            <w:pPr>
              <w:widowControl w:val="0"/>
              <w:spacing w:line="257"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auto" w:val="clear"/>
          </w:tcPr>
          <w:p w:rsidR="00000000" w:rsidDel="00000000" w:rsidP="00000000" w:rsidRDefault="00000000" w:rsidRPr="00000000" w14:paraId="00000012">
            <w:pPr>
              <w:widowControl w:val="0"/>
              <w:spacing w:line="273" w:lineRule="auto"/>
              <w:ind w:left="107" w:right="97" w:firstLine="0"/>
              <w:rPr>
                <w:rFonts w:ascii="Calibri" w:cs="Calibri" w:eastAsia="Calibri" w:hAnsi="Calibri"/>
              </w:rPr>
            </w:pPr>
            <w:r w:rsidDel="00000000" w:rsidR="00000000" w:rsidRPr="00000000">
              <w:rPr>
                <w:rFonts w:ascii="Calibri" w:cs="Calibri" w:eastAsia="Calibri" w:hAnsi="Calibri"/>
                <w:rtl w:val="0"/>
              </w:rPr>
              <w:t xml:space="preserve">The Bidder should be a Government Organization/PSU/Public/Partnership/Private limited company or subsidiary thereof.</w:t>
            </w:r>
          </w:p>
        </w:tc>
        <w:tc>
          <w:tcPr>
            <w:shd w:fill="auto" w:val="clear"/>
          </w:tcPr>
          <w:p w:rsidR="00000000" w:rsidDel="00000000" w:rsidP="00000000" w:rsidRDefault="00000000" w:rsidRPr="00000000" w14:paraId="00000013">
            <w:pPr>
              <w:widowControl w:val="0"/>
              <w:spacing w:line="240" w:lineRule="auto"/>
              <w:ind w:left="106" w:firstLine="0"/>
              <w:rPr>
                <w:rFonts w:ascii="Calibri" w:cs="Calibri" w:eastAsia="Calibri" w:hAnsi="Calibri"/>
              </w:rPr>
            </w:pPr>
            <w:r w:rsidDel="00000000" w:rsidR="00000000" w:rsidRPr="00000000">
              <w:rPr>
                <w:rFonts w:ascii="Calibri" w:cs="Calibri" w:eastAsia="Calibri" w:hAnsi="Calibri"/>
                <w:rtl w:val="0"/>
              </w:rPr>
              <w:t xml:space="preserve">Certificate of Incorporation</w:t>
            </w:r>
          </w:p>
        </w:tc>
      </w:tr>
      <w:tr>
        <w:trPr>
          <w:cantSplit w:val="0"/>
          <w:trHeight w:val="887" w:hRule="atLeast"/>
          <w:tblHeader w:val="0"/>
        </w:trPr>
        <w:tc>
          <w:tcPr>
            <w:shd w:fill="auto" w:val="clear"/>
          </w:tcPr>
          <w:p w:rsidR="00000000" w:rsidDel="00000000" w:rsidP="00000000" w:rsidRDefault="00000000" w:rsidRPr="00000000" w14:paraId="00000014">
            <w:pPr>
              <w:widowControl w:val="0"/>
              <w:spacing w:line="257"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auto" w:val="clear"/>
          </w:tcPr>
          <w:p w:rsidR="00000000" w:rsidDel="00000000" w:rsidP="00000000" w:rsidRDefault="00000000" w:rsidRPr="00000000" w14:paraId="00000015">
            <w:pPr>
              <w:widowControl w:val="0"/>
              <w:spacing w:line="276" w:lineRule="auto"/>
              <w:ind w:left="107" w:right="97" w:firstLine="0"/>
              <w:jc w:val="both"/>
              <w:rPr>
                <w:rFonts w:ascii="Calibri" w:cs="Calibri" w:eastAsia="Calibri" w:hAnsi="Calibri"/>
              </w:rPr>
            </w:pPr>
            <w:r w:rsidDel="00000000" w:rsidR="00000000" w:rsidRPr="00000000">
              <w:rPr>
                <w:rFonts w:ascii="Calibri" w:cs="Calibri" w:eastAsia="Calibri" w:hAnsi="Calibri"/>
                <w:rtl w:val="0"/>
              </w:rPr>
              <w:t xml:space="preserve">The Bidder/Group Company/ Subsidiary/ Parental Company should have been in operation for at least 3 years as on date of RFP. In case the current Bidder Company is the result of  a merger / acquisition, at least one of the merging companies should have been in operation for at least 3 years as on date of RFP.</w:t>
            </w:r>
          </w:p>
        </w:tc>
        <w:tc>
          <w:tcPr>
            <w:shd w:fill="auto" w:val="cle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Certificate of Incorporation</w:t>
            </w:r>
          </w:p>
        </w:tc>
      </w:tr>
      <w:tr>
        <w:trPr>
          <w:cantSplit w:val="0"/>
          <w:trHeight w:val="1066" w:hRule="atLeast"/>
          <w:tblHeader w:val="0"/>
        </w:trPr>
        <w:tc>
          <w:tcPr>
            <w:shd w:fill="auto" w:val="clear"/>
          </w:tcPr>
          <w:p w:rsidR="00000000" w:rsidDel="00000000" w:rsidP="00000000" w:rsidRDefault="00000000" w:rsidRPr="00000000" w14:paraId="00000017">
            <w:pPr>
              <w:widowControl w:val="0"/>
              <w:spacing w:line="255"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auto" w:val="clear"/>
          </w:tcPr>
          <w:p w:rsidR="00000000" w:rsidDel="00000000" w:rsidP="00000000" w:rsidRDefault="00000000" w:rsidRPr="00000000" w14:paraId="00000018">
            <w:pPr>
              <w:widowControl w:val="0"/>
              <w:spacing w:line="276" w:lineRule="auto"/>
              <w:ind w:left="107" w:right="94" w:firstLine="0"/>
              <w:jc w:val="both"/>
              <w:rPr>
                <w:rFonts w:ascii="Calibri" w:cs="Calibri" w:eastAsia="Calibri" w:hAnsi="Calibri"/>
              </w:rPr>
            </w:pPr>
            <w:r w:rsidDel="00000000" w:rsidR="00000000" w:rsidRPr="00000000">
              <w:rPr>
                <w:rFonts w:ascii="Calibri" w:cs="Calibri" w:eastAsia="Calibri" w:hAnsi="Calibri"/>
                <w:rtl w:val="0"/>
              </w:rPr>
              <w:t xml:space="preserve">The Bidder/Group Company/ Subsidiary/ Parental Company should be profitable in two out of last three financial years (2022-23, 2023-24, and 2024-25)</w:t>
            </w:r>
          </w:p>
        </w:tc>
        <w:tc>
          <w:tcPr>
            <w:shd w:fill="auto" w:val="clear"/>
          </w:tcPr>
          <w:p w:rsidR="00000000" w:rsidDel="00000000" w:rsidP="00000000" w:rsidRDefault="00000000" w:rsidRPr="00000000" w14:paraId="00000019">
            <w:pPr>
              <w:widowControl w:val="0"/>
              <w:spacing w:line="254" w:lineRule="auto"/>
              <w:ind w:left="106" w:right="440" w:firstLine="0"/>
              <w:rPr>
                <w:rFonts w:ascii="Calibri" w:cs="Calibri" w:eastAsia="Calibri" w:hAnsi="Calibri"/>
              </w:rPr>
            </w:pPr>
            <w:r w:rsidDel="00000000" w:rsidR="00000000" w:rsidRPr="00000000">
              <w:rPr>
                <w:rFonts w:ascii="Calibri" w:cs="Calibri" w:eastAsia="Calibri" w:hAnsi="Calibri"/>
                <w:rtl w:val="0"/>
              </w:rPr>
              <w:t xml:space="preserve">Audited Financial Statements for        2022-23, 2023-24, and 2024-25 </w:t>
            </w:r>
            <w:r w:rsidDel="00000000" w:rsidR="00000000" w:rsidRPr="00000000">
              <w:rPr>
                <w:rFonts w:ascii="Calibri" w:cs="Calibri" w:eastAsia="Calibri" w:hAnsi="Calibri"/>
                <w:b w:val="1"/>
                <w:rtl w:val="0"/>
              </w:rPr>
              <w:t xml:space="preserve">(Or) </w:t>
            </w:r>
            <w:r w:rsidDel="00000000" w:rsidR="00000000" w:rsidRPr="00000000">
              <w:rPr>
                <w:rFonts w:ascii="Calibri" w:cs="Calibri" w:eastAsia="Calibri" w:hAnsi="Calibri"/>
                <w:rtl w:val="0"/>
              </w:rPr>
              <w:t xml:space="preserve">Certificate from the chartered   accountant</w:t>
            </w:r>
          </w:p>
        </w:tc>
      </w:tr>
      <w:tr>
        <w:trPr>
          <w:cantSplit w:val="0"/>
          <w:trHeight w:val="1225" w:hRule="atLeast"/>
          <w:tblHeader w:val="0"/>
        </w:trPr>
        <w:tc>
          <w:tcPr>
            <w:shd w:fill="auto" w:val="clear"/>
          </w:tcPr>
          <w:p w:rsidR="00000000" w:rsidDel="00000000" w:rsidP="00000000" w:rsidRDefault="00000000" w:rsidRPr="00000000" w14:paraId="0000001A">
            <w:pPr>
              <w:widowControl w:val="0"/>
              <w:spacing w:line="240"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tcPr>
          <w:p w:rsidR="00000000" w:rsidDel="00000000" w:rsidP="00000000" w:rsidRDefault="00000000" w:rsidRPr="00000000" w14:paraId="0000001B">
            <w:pPr>
              <w:widowControl w:val="0"/>
              <w:spacing w:line="276" w:lineRule="auto"/>
              <w:ind w:left="107" w:right="95" w:firstLine="0"/>
              <w:rPr>
                <w:rFonts w:ascii="Calibri" w:cs="Calibri" w:eastAsia="Calibri" w:hAnsi="Calibri"/>
              </w:rPr>
            </w:pPr>
            <w:r w:rsidDel="00000000" w:rsidR="00000000" w:rsidRPr="00000000">
              <w:rPr>
                <w:rFonts w:ascii="Calibri" w:cs="Calibri" w:eastAsia="Calibri" w:hAnsi="Calibri"/>
                <w:rtl w:val="0"/>
              </w:rPr>
              <w:t xml:space="preserve">The Bidder/Group Company/ Subsidiary/ Parental Company should have a minimum turnover of INR 5 crores per annum in two of the last three financial years</w:t>
            </w:r>
          </w:p>
        </w:tc>
        <w:tc>
          <w:tcPr>
            <w:shd w:fill="auto" w:val="clear"/>
          </w:tcPr>
          <w:p w:rsidR="00000000" w:rsidDel="00000000" w:rsidP="00000000" w:rsidRDefault="00000000" w:rsidRPr="00000000" w14:paraId="0000001C">
            <w:pPr>
              <w:widowControl w:val="0"/>
              <w:spacing w:line="254" w:lineRule="auto"/>
              <w:ind w:left="106" w:right="433" w:firstLine="0"/>
              <w:rPr>
                <w:rFonts w:ascii="Calibri" w:cs="Calibri" w:eastAsia="Calibri" w:hAnsi="Calibri"/>
              </w:rPr>
            </w:pPr>
            <w:r w:rsidDel="00000000" w:rsidR="00000000" w:rsidRPr="00000000">
              <w:rPr>
                <w:rFonts w:ascii="Calibri" w:cs="Calibri" w:eastAsia="Calibri" w:hAnsi="Calibri"/>
                <w:rtl w:val="0"/>
              </w:rPr>
              <w:t xml:space="preserve">Audited Financial Statements for the financial years 2022-23, 2023-24, and 2024-25  </w:t>
            </w:r>
            <w:r w:rsidDel="00000000" w:rsidR="00000000" w:rsidRPr="00000000">
              <w:rPr>
                <w:rFonts w:ascii="Calibri" w:cs="Calibri" w:eastAsia="Calibri" w:hAnsi="Calibri"/>
                <w:b w:val="1"/>
                <w:rtl w:val="0"/>
              </w:rPr>
              <w:t xml:space="preserve">(Or)</w:t>
            </w:r>
            <w:r w:rsidDel="00000000" w:rsidR="00000000" w:rsidRPr="00000000">
              <w:rPr>
                <w:rtl w:val="0"/>
              </w:rPr>
            </w:r>
          </w:p>
          <w:p w:rsidR="00000000" w:rsidDel="00000000" w:rsidP="00000000" w:rsidRDefault="00000000" w:rsidRPr="00000000" w14:paraId="0000001D">
            <w:pPr>
              <w:widowControl w:val="0"/>
              <w:tabs>
                <w:tab w:val="left" w:leader="none" w:pos="1344"/>
                <w:tab w:val="left" w:leader="none" w:pos="2052"/>
                <w:tab w:val="left" w:leader="none" w:pos="2586"/>
              </w:tabs>
              <w:spacing w:line="273" w:lineRule="auto"/>
              <w:ind w:left="106" w:right="97" w:firstLine="0"/>
              <w:rPr>
                <w:rFonts w:ascii="Calibri" w:cs="Calibri" w:eastAsia="Calibri" w:hAnsi="Calibri"/>
              </w:rPr>
            </w:pPr>
            <w:r w:rsidDel="00000000" w:rsidR="00000000" w:rsidRPr="00000000">
              <w:rPr>
                <w:rFonts w:ascii="Calibri" w:cs="Calibri" w:eastAsia="Calibri" w:hAnsi="Calibri"/>
                <w:rtl w:val="0"/>
              </w:rPr>
              <w:t xml:space="preserve">Certificate from the</w:t>
              <w:tab/>
              <w:t xml:space="preserve">chartered accountant</w:t>
            </w:r>
          </w:p>
        </w:tc>
      </w:tr>
      <w:tr>
        <w:trPr>
          <w:cantSplit w:val="0"/>
          <w:trHeight w:val="772" w:hRule="atLeast"/>
          <w:tblHeader w:val="0"/>
        </w:trPr>
        <w:tc>
          <w:tcPr>
            <w:shd w:fill="auto" w:val="clear"/>
          </w:tcPr>
          <w:p w:rsidR="00000000" w:rsidDel="00000000" w:rsidP="00000000" w:rsidRDefault="00000000" w:rsidRPr="00000000" w14:paraId="0000001E">
            <w:pPr>
              <w:widowControl w:val="0"/>
              <w:spacing w:line="255"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tcPr>
          <w:p w:rsidR="00000000" w:rsidDel="00000000" w:rsidP="00000000" w:rsidRDefault="00000000" w:rsidRPr="00000000" w14:paraId="0000001F">
            <w:pPr>
              <w:widowControl w:val="0"/>
              <w:spacing w:line="273" w:lineRule="auto"/>
              <w:ind w:left="107" w:right="97" w:firstLine="0"/>
              <w:jc w:val="both"/>
              <w:rPr>
                <w:rFonts w:ascii="Calibri" w:cs="Calibri" w:eastAsia="Calibri" w:hAnsi="Calibri"/>
              </w:rPr>
            </w:pPr>
            <w:r w:rsidDel="00000000" w:rsidR="00000000" w:rsidRPr="00000000">
              <w:rPr>
                <w:rFonts w:ascii="Calibri" w:cs="Calibri" w:eastAsia="Calibri" w:hAnsi="Calibri"/>
                <w:rtl w:val="0"/>
              </w:rPr>
              <w:t xml:space="preserve">The bidder should not have been blacklisted by any Government or PSU enterprise in India as on the date of the RFP</w:t>
            </w:r>
          </w:p>
        </w:tc>
        <w:tc>
          <w:tcPr>
            <w:shd w:fill="auto" w:val="clear"/>
          </w:tcPr>
          <w:p w:rsidR="00000000" w:rsidDel="00000000" w:rsidP="00000000" w:rsidRDefault="00000000" w:rsidRPr="00000000" w14:paraId="00000020">
            <w:pPr>
              <w:widowControl w:val="0"/>
              <w:spacing w:line="273" w:lineRule="auto"/>
              <w:ind w:left="106" w:right="148" w:firstLine="0"/>
              <w:rPr>
                <w:rFonts w:ascii="Calibri" w:cs="Calibri" w:eastAsia="Calibri" w:hAnsi="Calibri"/>
              </w:rPr>
            </w:pPr>
            <w:r w:rsidDel="00000000" w:rsidR="00000000" w:rsidRPr="00000000">
              <w:rPr>
                <w:rFonts w:ascii="Calibri" w:cs="Calibri" w:eastAsia="Calibri" w:hAnsi="Calibri"/>
                <w:rtl w:val="0"/>
              </w:rPr>
              <w:t xml:space="preserve">Self-Declaration certified by authorized signatory of the bidder</w:t>
            </w:r>
          </w:p>
        </w:tc>
      </w:tr>
      <w:tr>
        <w:trPr>
          <w:cantSplit w:val="0"/>
          <w:trHeight w:val="659" w:hRule="atLeast"/>
          <w:tblHeader w:val="0"/>
        </w:trPr>
        <w:tc>
          <w:tcPr>
            <w:shd w:fill="auto" w:val="clear"/>
          </w:tcPr>
          <w:p w:rsidR="00000000" w:rsidDel="00000000" w:rsidP="00000000" w:rsidRDefault="00000000" w:rsidRPr="00000000" w14:paraId="00000021">
            <w:pPr>
              <w:widowControl w:val="0"/>
              <w:spacing w:line="255"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tcPr>
          <w:p w:rsidR="00000000" w:rsidDel="00000000" w:rsidP="00000000" w:rsidRDefault="00000000" w:rsidRPr="00000000" w14:paraId="00000022">
            <w:pPr>
              <w:widowControl w:val="0"/>
              <w:spacing w:line="273" w:lineRule="auto"/>
              <w:ind w:left="107" w:right="95" w:firstLine="0"/>
              <w:rPr>
                <w:rFonts w:ascii="Calibri" w:cs="Calibri" w:eastAsia="Calibri" w:hAnsi="Calibri"/>
              </w:rPr>
            </w:pPr>
            <w:r w:rsidDel="00000000" w:rsidR="00000000" w:rsidRPr="00000000">
              <w:rPr>
                <w:rFonts w:ascii="Calibri" w:cs="Calibri" w:eastAsia="Calibri" w:hAnsi="Calibri"/>
                <w:rtl w:val="0"/>
              </w:rPr>
              <w:t xml:space="preserve">The Solution is provided by the Bidder/Group Company/ Subsidiary/ Parental Company </w:t>
            </w:r>
          </w:p>
        </w:tc>
        <w:tc>
          <w:tcPr>
            <w:shd w:fill="auto" w:val="clear"/>
          </w:tcPr>
          <w:p w:rsidR="00000000" w:rsidDel="00000000" w:rsidP="00000000" w:rsidRDefault="00000000" w:rsidRPr="00000000" w14:paraId="00000023">
            <w:pPr>
              <w:widowControl w:val="0"/>
              <w:spacing w:line="273" w:lineRule="auto"/>
              <w:ind w:left="106" w:right="148" w:firstLine="0"/>
              <w:rPr>
                <w:rFonts w:ascii="Calibri" w:cs="Calibri" w:eastAsia="Calibri" w:hAnsi="Calibri"/>
              </w:rPr>
            </w:pPr>
            <w:r w:rsidDel="00000000" w:rsidR="00000000" w:rsidRPr="00000000">
              <w:rPr>
                <w:rFonts w:ascii="Calibri" w:cs="Calibri" w:eastAsia="Calibri" w:hAnsi="Calibri"/>
                <w:rtl w:val="0"/>
              </w:rPr>
              <w:t xml:space="preserve">Self-Declaration certified by authorized signatory of the bidder</w:t>
            </w:r>
          </w:p>
        </w:tc>
      </w:tr>
      <w:tr>
        <w:trPr>
          <w:cantSplit w:val="0"/>
          <w:trHeight w:val="623" w:hRule="atLeast"/>
          <w:tblHeader w:val="0"/>
        </w:trPr>
        <w:tc>
          <w:tcPr>
            <w:shd w:fill="auto" w:val="clear"/>
          </w:tcPr>
          <w:p w:rsidR="00000000" w:rsidDel="00000000" w:rsidP="00000000" w:rsidRDefault="00000000" w:rsidRPr="00000000" w14:paraId="00000024">
            <w:pPr>
              <w:widowControl w:val="0"/>
              <w:spacing w:line="255" w:lineRule="auto"/>
              <w:ind w:left="107" w:firstLine="0"/>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auto" w:val="clear"/>
          </w:tcPr>
          <w:p w:rsidR="00000000" w:rsidDel="00000000" w:rsidP="00000000" w:rsidRDefault="00000000" w:rsidRPr="00000000" w14:paraId="00000025">
            <w:pPr>
              <w:widowControl w:val="0"/>
              <w:spacing w:line="276" w:lineRule="auto"/>
              <w:ind w:left="107" w:right="93" w:firstLine="0"/>
              <w:rPr>
                <w:rFonts w:ascii="Calibri" w:cs="Calibri" w:eastAsia="Calibri" w:hAnsi="Calibri"/>
              </w:rPr>
            </w:pPr>
            <w:r w:rsidDel="00000000" w:rsidR="00000000" w:rsidRPr="00000000">
              <w:rPr>
                <w:rFonts w:ascii="Calibri" w:cs="Calibri" w:eastAsia="Calibri" w:hAnsi="Calibri"/>
                <w:rtl w:val="0"/>
              </w:rPr>
              <w:t xml:space="preserve">Bidder should be willing to deliver services from Mumbai or other places in Maharashtra if requested </w:t>
            </w:r>
          </w:p>
        </w:tc>
        <w:tc>
          <w:tcPr>
            <w:shd w:fill="auto" w:val="clear"/>
          </w:tcPr>
          <w:p w:rsidR="00000000" w:rsidDel="00000000" w:rsidP="00000000" w:rsidRDefault="00000000" w:rsidRPr="00000000" w14:paraId="00000026">
            <w:pPr>
              <w:widowControl w:val="0"/>
              <w:spacing w:line="273" w:lineRule="auto"/>
              <w:ind w:left="106" w:right="148" w:firstLine="0"/>
              <w:rPr>
                <w:rFonts w:ascii="Calibri" w:cs="Calibri" w:eastAsia="Calibri" w:hAnsi="Calibri"/>
              </w:rPr>
            </w:pPr>
            <w:r w:rsidDel="00000000" w:rsidR="00000000" w:rsidRPr="00000000">
              <w:rPr>
                <w:rFonts w:ascii="Calibri" w:cs="Calibri" w:eastAsia="Calibri" w:hAnsi="Calibri"/>
                <w:rtl w:val="0"/>
              </w:rPr>
              <w:t xml:space="preserve">Self-Declaration certified by authorized signatory of the bidder</w:t>
            </w:r>
          </w:p>
        </w:tc>
      </w:tr>
    </w:tbl>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w:t>
      </w:r>
    </w:p>
    <w:p w:rsidR="00000000" w:rsidDel="00000000" w:rsidP="00000000" w:rsidRDefault="00000000" w:rsidRPr="00000000" w14:paraId="00000029">
      <w:pPr>
        <w:widowControl w:val="0"/>
        <w:numPr>
          <w:ilvl w:val="0"/>
          <w:numId w:val="1"/>
        </w:numPr>
        <w:tabs>
          <w:tab w:val="left" w:leader="none" w:pos="270"/>
        </w:tabs>
        <w:spacing w:before="129" w:line="276" w:lineRule="auto"/>
        <w:rPr>
          <w:rFonts w:ascii="Calibri" w:cs="Calibri" w:eastAsia="Calibri" w:hAnsi="Calibri"/>
        </w:rPr>
      </w:pPr>
      <w:r w:rsidDel="00000000" w:rsidR="00000000" w:rsidRPr="00000000">
        <w:rPr>
          <w:rFonts w:ascii="Calibri" w:cs="Calibri" w:eastAsia="Calibri" w:hAnsi="Calibri"/>
          <w:rtl w:val="0"/>
        </w:rPr>
        <w:t xml:space="preserve">Bidders need to ensure compliance to all the eligibility criteria points.</w:t>
      </w:r>
    </w:p>
    <w:p w:rsidR="00000000" w:rsidDel="00000000" w:rsidP="00000000" w:rsidRDefault="00000000" w:rsidRPr="00000000" w14:paraId="0000002A">
      <w:pPr>
        <w:widowControl w:val="0"/>
        <w:numPr>
          <w:ilvl w:val="0"/>
          <w:numId w:val="1"/>
        </w:numPr>
        <w:tabs>
          <w:tab w:val="left" w:leader="none" w:pos="270"/>
        </w:tabs>
        <w:spacing w:before="15" w:line="276" w:lineRule="auto"/>
        <w:ind w:right="620"/>
        <w:rPr>
          <w:rFonts w:ascii="Calibri" w:cs="Calibri" w:eastAsia="Calibri" w:hAnsi="Calibri"/>
        </w:rPr>
      </w:pPr>
      <w:r w:rsidDel="00000000" w:rsidR="00000000" w:rsidRPr="00000000">
        <w:rPr>
          <w:rFonts w:ascii="Calibri" w:cs="Calibri" w:eastAsia="Calibri" w:hAnsi="Calibri"/>
          <w:rtl w:val="0"/>
        </w:rPr>
        <w:t xml:space="preserve">Purchase orders without relevant organization confirmation through a credential letter will not be considered as credentials.</w:t>
      </w:r>
    </w:p>
    <w:p w:rsidR="00000000" w:rsidDel="00000000" w:rsidP="00000000" w:rsidRDefault="00000000" w:rsidRPr="00000000" w14:paraId="0000002B">
      <w:pPr>
        <w:widowControl w:val="0"/>
        <w:numPr>
          <w:ilvl w:val="1"/>
          <w:numId w:val="1"/>
        </w:numPr>
        <w:tabs>
          <w:tab w:val="left" w:leader="none" w:pos="270"/>
          <w:tab w:val="left" w:leader="none" w:pos="1501"/>
        </w:tabs>
        <w:spacing w:before="1" w:line="276" w:lineRule="auto"/>
        <w:ind w:right="612"/>
        <w:jc w:val="both"/>
        <w:rPr>
          <w:rFonts w:ascii="Calibri" w:cs="Calibri" w:eastAsia="Calibri" w:hAnsi="Calibri"/>
        </w:rPr>
      </w:pPr>
      <w:r w:rsidDel="00000000" w:rsidR="00000000" w:rsidRPr="00000000">
        <w:rPr>
          <w:rFonts w:ascii="Calibri" w:cs="Calibri" w:eastAsia="Calibri" w:hAnsi="Calibri"/>
          <w:rtl w:val="0"/>
        </w:rPr>
        <w:t xml:space="preserve">The decision of the IIITB shall be final and binding in this regard. Deviations will be grounds for disqualification. Bidders who meet all these criteria would qualify for the second stage of evaluation. The Bidder would also need to provide supporting documents for eligibility proof. All the credentials of the Bidder necessarily need to be relevant to the Indian market. The decision of IIITB shall be final and binding on all</w:t>
      </w:r>
    </w:p>
    <w:p w:rsidR="00000000" w:rsidDel="00000000" w:rsidP="00000000" w:rsidRDefault="00000000" w:rsidRPr="00000000" w14:paraId="0000002C">
      <w:pPr>
        <w:widowControl w:val="0"/>
        <w:spacing w:before="116" w:line="240" w:lineRule="auto"/>
        <w:ind w:left="4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spacing w:before="116" w:line="276" w:lineRule="auto"/>
        <w:rPr>
          <w:rFonts w:ascii="Calibri" w:cs="Calibri" w:eastAsia="Calibri" w:hAnsi="Calibri"/>
        </w:rPr>
      </w:pPr>
      <w:r w:rsidDel="00000000" w:rsidR="00000000" w:rsidRPr="00000000">
        <w:rPr>
          <w:rFonts w:ascii="Calibri" w:cs="Calibri" w:eastAsia="Calibri" w:hAnsi="Calibri"/>
          <w:rtl w:val="0"/>
        </w:rPr>
        <w:t xml:space="preserve">Place:</w:t>
      </w:r>
    </w:p>
    <w:p w:rsidR="00000000" w:rsidDel="00000000" w:rsidP="00000000" w:rsidRDefault="00000000" w:rsidRPr="00000000" w14:paraId="0000002E">
      <w:pPr>
        <w:widowControl w:val="0"/>
        <w:tabs>
          <w:tab w:val="left" w:leader="none" w:pos="6181"/>
        </w:tabs>
        <w:spacing w:before="135" w:line="276" w:lineRule="auto"/>
        <w:rPr>
          <w:rFonts w:ascii="Calibri" w:cs="Calibri" w:eastAsia="Calibri" w:hAnsi="Calibri"/>
        </w:rPr>
      </w:pPr>
      <w:r w:rsidDel="00000000" w:rsidR="00000000" w:rsidRPr="00000000">
        <w:rPr>
          <w:rFonts w:ascii="Calibri" w:cs="Calibri" w:eastAsia="Calibri" w:hAnsi="Calibri"/>
          <w:rtl w:val="0"/>
        </w:rPr>
        <w:t xml:space="preserve">Date:</w:t>
        <w:tab/>
        <w:t xml:space="preserve">Seal and signature of the bidder</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before="225" w:line="240" w:lineRule="auto"/>
        <w:ind w:left="475" w:firstLine="0"/>
        <w:rPr>
          <w:rFonts w:ascii="Calibri" w:cs="Calibri" w:eastAsia="Calibri" w:hAnsi="Calibri"/>
        </w:rPr>
      </w:pPr>
      <w:r w:rsidDel="00000000" w:rsidR="00000000" w:rsidRPr="00000000">
        <w:rPr>
          <w:rFonts w:ascii="Calibri" w:cs="Calibri" w:eastAsia="Calibri" w:hAnsi="Calibri"/>
          <w:rtl w:val="0"/>
        </w:rPr>
        <w:t xml:space="preserve">(This letter should be on the letterhead of the bidder duly signed by an authorized signatory)</w:t>
      </w:r>
    </w:p>
    <w:sectPr>
      <w:headerReference r:id="rId6" w:type="default"/>
      <w:footerReference r:id="rId7" w:type="default"/>
      <w:pgSz w:h="16834" w:w="11909" w:orient="portrait"/>
      <w:pgMar w:bottom="1440" w:top="1440" w:left="850.393700787402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widowControl w:val="0"/>
      <w:tabs>
        <w:tab w:val="center" w:leader="none" w:pos="4680"/>
        <w:tab w:val="right" w:leader="none" w:pos="9360"/>
      </w:tabs>
      <w:spacing w:line="240"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32">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Fonts w:ascii="Cambria" w:cs="Cambria" w:eastAsia="Cambria" w:hAnsi="Cambria"/>
        <w:i w:val="1"/>
        <w:sz w:val="20"/>
        <w:szCs w:val="20"/>
        <w:rtl w:val="0"/>
      </w:rPr>
      <w:t xml:space="preserve">Expansion and support service for MahaVISTAAR, IIITB/COSS/2025/OpenAgriNet - MahaVISTAAR, 3rd July 2025</w:t>
    </w:r>
    <w:r w:rsidDel="00000000" w:rsidR="00000000" w:rsidRPr="00000000">
      <w:rPr>
        <w:rFonts w:ascii="Cambria" w:cs="Cambria" w:eastAsia="Cambria" w:hAnsi="Cambria"/>
        <w:rtl w:val="0"/>
      </w:rPr>
      <w:tab/>
    </w:r>
  </w:p>
  <w:p w:rsidR="00000000" w:rsidDel="00000000" w:rsidP="00000000" w:rsidRDefault="00000000" w:rsidRPr="00000000" w14:paraId="00000033">
    <w:pPr>
      <w:widowControl w:val="0"/>
      <w:tabs>
        <w:tab w:val="center" w:leader="none" w:pos="4680"/>
        <w:tab w:val="right" w:leader="none" w:pos="9360"/>
        <w:tab w:val="right" w:leader="none" w:pos="9630"/>
      </w:tabs>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4">
    <w:pPr>
      <w:widowControl w:val="0"/>
      <w:tabs>
        <w:tab w:val="center" w:leader="none" w:pos="4680"/>
        <w:tab w:val="right" w:leader="none" w:pos="9360"/>
        <w:tab w:val="right" w:leader="none" w:pos="9630"/>
      </w:tabs>
      <w:spacing w:line="240" w:lineRule="auto"/>
      <w:jc w:val="right"/>
      <w:rPr/>
    </w:pPr>
    <w:r w:rsidDel="00000000" w:rsidR="00000000" w:rsidRPr="00000000">
      <w:rPr>
        <w:rFonts w:ascii="Cambria" w:cs="Cambria" w:eastAsia="Cambria" w:hAnsi="Cambria"/>
        <w:sz w:val="20"/>
        <w:szCs w:val="20"/>
        <w:rtl w:val="0"/>
      </w:rPr>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jc w:val="right"/>
      <w:rPr/>
    </w:pPr>
    <w:r w:rsidDel="00000000" w:rsidR="00000000" w:rsidRPr="00000000">
      <w:rPr/>
      <w:drawing>
        <wp:inline distB="114300" distT="114300" distL="114300" distR="114300">
          <wp:extent cx="538163" cy="44608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8163" cy="4460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140" w:hanging="360"/>
      </w:pPr>
      <w:rPr>
        <w:u w:val="none"/>
      </w:rPr>
    </w:lvl>
    <w:lvl w:ilvl="1">
      <w:start w:val="0"/>
      <w:numFmt w:val="bullet"/>
      <w:lvlText w:val="●"/>
      <w:lvlJc w:val="left"/>
      <w:pPr>
        <w:ind w:left="1500" w:hanging="360"/>
      </w:pPr>
      <w:rPr>
        <w:u w:val="none"/>
      </w:rPr>
    </w:lvl>
    <w:lvl w:ilvl="2">
      <w:start w:val="0"/>
      <w:numFmt w:val="bullet"/>
      <w:lvlText w:val="•"/>
      <w:lvlJc w:val="left"/>
      <w:pPr>
        <w:ind w:left="2452" w:hanging="360"/>
      </w:pPr>
      <w:rPr>
        <w:u w:val="none"/>
      </w:rPr>
    </w:lvl>
    <w:lvl w:ilvl="3">
      <w:start w:val="0"/>
      <w:numFmt w:val="bullet"/>
      <w:lvlText w:val="•"/>
      <w:lvlJc w:val="left"/>
      <w:pPr>
        <w:ind w:left="3404" w:hanging="360"/>
      </w:pPr>
      <w:rPr>
        <w:u w:val="none"/>
      </w:rPr>
    </w:lvl>
    <w:lvl w:ilvl="4">
      <w:start w:val="0"/>
      <w:numFmt w:val="bullet"/>
      <w:lvlText w:val="•"/>
      <w:lvlJc w:val="left"/>
      <w:pPr>
        <w:ind w:left="4356" w:hanging="360"/>
      </w:pPr>
      <w:rPr>
        <w:u w:val="none"/>
      </w:rPr>
    </w:lvl>
    <w:lvl w:ilvl="5">
      <w:start w:val="0"/>
      <w:numFmt w:val="bullet"/>
      <w:lvlText w:val="•"/>
      <w:lvlJc w:val="left"/>
      <w:pPr>
        <w:ind w:left="5308" w:hanging="360"/>
      </w:pPr>
      <w:rPr>
        <w:u w:val="none"/>
      </w:rPr>
    </w:lvl>
    <w:lvl w:ilvl="6">
      <w:start w:val="0"/>
      <w:numFmt w:val="bullet"/>
      <w:lvlText w:val="•"/>
      <w:lvlJc w:val="left"/>
      <w:pPr>
        <w:ind w:left="6260" w:hanging="360"/>
      </w:pPr>
      <w:rPr>
        <w:u w:val="none"/>
      </w:rPr>
    </w:lvl>
    <w:lvl w:ilvl="7">
      <w:start w:val="0"/>
      <w:numFmt w:val="bullet"/>
      <w:lvlText w:val="•"/>
      <w:lvlJc w:val="left"/>
      <w:pPr>
        <w:ind w:left="7212" w:hanging="360"/>
      </w:pPr>
      <w:rPr>
        <w:u w:val="none"/>
      </w:rPr>
    </w:lvl>
    <w:lvl w:ilvl="8">
      <w:start w:val="0"/>
      <w:numFmt w:val="bullet"/>
      <w:lvlText w:val="•"/>
      <w:lvlJc w:val="left"/>
      <w:pPr>
        <w:ind w:left="8164"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